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E40" w:rsidRDefault="006E4E40" w:rsidP="006E4E40">
      <w:pPr>
        <w:tabs>
          <w:tab w:val="center" w:pos="3420"/>
          <w:tab w:val="center" w:pos="9180"/>
        </w:tabs>
      </w:pPr>
      <w:r>
        <w:tab/>
      </w:r>
      <w:r w:rsidRPr="006E4E40">
        <w:rPr>
          <w:sz w:val="28"/>
        </w:rPr>
        <w:t>Works Cited Page</w:t>
      </w:r>
      <w:r w:rsidRPr="006E4E40">
        <w:rPr>
          <w:sz w:val="28"/>
        </w:rPr>
        <w:tab/>
        <w:t>Parenthetical Citation</w:t>
      </w:r>
    </w:p>
    <w:tbl>
      <w:tblPr>
        <w:tblStyle w:val="TableGrid"/>
        <w:tblW w:w="10710" w:type="dxa"/>
        <w:tblLook w:val="04A0" w:firstRow="1" w:lastRow="0" w:firstColumn="1" w:lastColumn="0" w:noHBand="0" w:noVBand="1"/>
      </w:tblPr>
      <w:tblGrid>
        <w:gridCol w:w="7920"/>
        <w:gridCol w:w="2790"/>
      </w:tblGrid>
      <w:tr w:rsidR="006E4E40" w:rsidTr="006E4E40">
        <w:tc>
          <w:tcPr>
            <w:tcW w:w="7920" w:type="dxa"/>
          </w:tcPr>
          <w:p w:rsidR="006E4E40" w:rsidRPr="006E4E40" w:rsidRDefault="006E4E40" w:rsidP="006E4E40">
            <w:pPr>
              <w:shd w:val="clear" w:color="auto" w:fill="FFFFFF"/>
              <w:tabs>
                <w:tab w:val="left" w:pos="720"/>
              </w:tabs>
              <w:spacing w:line="480" w:lineRule="auto"/>
              <w:ind w:left="720" w:hanging="72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Breslau, Karen</w:t>
            </w:r>
            <w:r w:rsidR="00AD142C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and </w:t>
            </w:r>
            <w:r w:rsidR="00AD142C"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Steinhauer, Jennifer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. "An Apparent Flip-Flop on Gay Rights."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Newsweek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13 Oct. 2008: 10-12.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Academic Search Premier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. Web. 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10 Jan. 2010.</w:t>
            </w:r>
          </w:p>
          <w:p w:rsidR="006E4E40" w:rsidRPr="006E4E40" w:rsidRDefault="006E4E40" w:rsidP="006E4E40">
            <w:pPr>
              <w:shd w:val="clear" w:color="auto" w:fill="FFFFFF"/>
              <w:tabs>
                <w:tab w:val="left" w:pos="720"/>
              </w:tabs>
              <w:spacing w:line="480" w:lineRule="auto"/>
              <w:ind w:left="720" w:hanging="72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Jost, Kenneth. "Transgender Issues."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 xml:space="preserve">CQ Researcher 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16.17 (2006):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385-408.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CQ Researcher Online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. Web. 12 June 2006.</w:t>
            </w:r>
          </w:p>
          <w:p w:rsidR="006E4E40" w:rsidRDefault="006E4E40" w:rsidP="006E4E40">
            <w:pPr>
              <w:shd w:val="clear" w:color="auto" w:fill="FFFFFF"/>
              <w:tabs>
                <w:tab w:val="left" w:pos="720"/>
              </w:tabs>
              <w:spacing w:line="480" w:lineRule="auto"/>
              <w:ind w:left="720" w:hanging="72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"Racial Differences in Predictors of College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Women's Body Image Attitudes."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Women &amp; Health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  30 June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1994.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GenderWatch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. Web. 22 July 2002.</w:t>
            </w:r>
          </w:p>
          <w:p w:rsidR="006E4E40" w:rsidRPr="006E4E40" w:rsidRDefault="006E4E40" w:rsidP="006E4E40">
            <w:pPr>
              <w:shd w:val="clear" w:color="auto" w:fill="FFFFFF"/>
              <w:tabs>
                <w:tab w:val="left" w:pos="720"/>
              </w:tabs>
              <w:spacing w:line="480" w:lineRule="auto"/>
              <w:ind w:left="720" w:hanging="72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Rigotti, Nancy. "Staying Safe: How to Quit Smoking."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Newsweek</w:t>
            </w:r>
            <w:r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AD142C">
              <w:rPr>
                <w:rFonts w:eastAsia="Times New Roman" w:cstheme="minorHAnsi"/>
                <w:color w:val="000000"/>
                <w:sz w:val="24"/>
                <w:szCs w:val="24"/>
              </w:rPr>
              <w:t> 3 Oct. 2005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.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Opposing Viewpoints Resource Center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Web. 16 May 2006.</w:t>
            </w:r>
          </w:p>
          <w:p w:rsidR="00EA5021" w:rsidRPr="006E4E40" w:rsidRDefault="00EA5021" w:rsidP="00EA5021">
            <w:pPr>
              <w:shd w:val="clear" w:color="auto" w:fill="FFFFFF"/>
              <w:tabs>
                <w:tab w:val="left" w:pos="720"/>
              </w:tabs>
              <w:spacing w:line="480" w:lineRule="auto"/>
              <w:ind w:left="720" w:hanging="72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bookmarkStart w:id="0" w:name="anchorInformational"/>
            <w:bookmarkEnd w:id="0"/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"Silent Stones Speak in Portland's Japanese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American Plaza."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Northwest Asian Weekly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9 October 1998: 9.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Ethnic NewsWatch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. Web. 22 June 2006.    </w:t>
            </w:r>
          </w:p>
          <w:p w:rsidR="00EA5021" w:rsidRPr="006E4E40" w:rsidRDefault="00EA5021" w:rsidP="00EA5021">
            <w:pPr>
              <w:shd w:val="clear" w:color="auto" w:fill="FFFFFF"/>
              <w:tabs>
                <w:tab w:val="left" w:pos="720"/>
              </w:tabs>
              <w:spacing w:line="480" w:lineRule="auto"/>
              <w:ind w:left="720" w:hanging="72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Stewart, James Brewer. "Reconsidering the Abolitionists in an Age of Fundamentalist Politic."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Journal of the Early Republic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26.1 (2006): 1-23.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Academic Search Premier</w:t>
            </w: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>. Web. 10 May 2006.</w:t>
            </w:r>
          </w:p>
          <w:p w:rsidR="006E4E40" w:rsidRPr="006E4E40" w:rsidRDefault="006E4E40" w:rsidP="006E4E40">
            <w:pPr>
              <w:shd w:val="clear" w:color="auto" w:fill="FFFFFF"/>
              <w:tabs>
                <w:tab w:val="left" w:pos="720"/>
              </w:tabs>
              <w:spacing w:line="480" w:lineRule="auto"/>
              <w:ind w:left="720" w:hanging="720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6E4E40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"Sudan: Country Review." </w:t>
            </w:r>
            <w:r w:rsidRPr="006E4E40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CountryWatch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>. 2010. Web. 5 Feb 2010.</w:t>
            </w:r>
          </w:p>
        </w:tc>
        <w:tc>
          <w:tcPr>
            <w:tcW w:w="2790" w:type="dxa"/>
          </w:tcPr>
          <w:p w:rsidR="006E4E40" w:rsidRDefault="006E4E40" w:rsidP="006E4E40">
            <w:pPr>
              <w:spacing w:line="480" w:lineRule="auto"/>
            </w:pPr>
          </w:p>
          <w:p w:rsidR="00AD142C" w:rsidRDefault="00AD142C" w:rsidP="00AD142C">
            <w:pPr>
              <w:spacing w:line="480" w:lineRule="auto"/>
              <w:jc w:val="center"/>
            </w:pPr>
            <w:r>
              <w:t>(Breslau and Steinhauer 11)</w:t>
            </w:r>
          </w:p>
          <w:p w:rsidR="00EA5021" w:rsidRDefault="00EA5021" w:rsidP="00AD142C">
            <w:pPr>
              <w:spacing w:line="480" w:lineRule="auto"/>
              <w:jc w:val="center"/>
            </w:pPr>
          </w:p>
          <w:p w:rsidR="00EA5021" w:rsidRDefault="00EA5021" w:rsidP="00AD142C">
            <w:pPr>
              <w:spacing w:line="480" w:lineRule="auto"/>
              <w:jc w:val="center"/>
            </w:pPr>
          </w:p>
          <w:p w:rsidR="00AD142C" w:rsidRDefault="00EA5021" w:rsidP="00AD142C">
            <w:pPr>
              <w:spacing w:line="480" w:lineRule="auto"/>
              <w:jc w:val="center"/>
            </w:pPr>
            <w:r>
              <w:t>(Jost 387-390)</w:t>
            </w:r>
          </w:p>
          <w:p w:rsidR="00AD142C" w:rsidRDefault="00AD142C" w:rsidP="00AD142C">
            <w:pPr>
              <w:spacing w:line="480" w:lineRule="auto"/>
              <w:jc w:val="center"/>
            </w:pPr>
          </w:p>
          <w:p w:rsidR="00AD142C" w:rsidRDefault="00EA5021" w:rsidP="00AD142C">
            <w:pPr>
              <w:spacing w:line="480" w:lineRule="auto"/>
              <w:jc w:val="center"/>
            </w:pPr>
            <w:r>
              <w:t>(“Racial Differences” 1994)</w:t>
            </w:r>
            <w:r>
              <w:t xml:space="preserve"> </w:t>
            </w:r>
          </w:p>
          <w:p w:rsidR="00AD142C" w:rsidRDefault="00AD142C" w:rsidP="00AD142C">
            <w:pPr>
              <w:spacing w:line="480" w:lineRule="auto"/>
              <w:jc w:val="center"/>
            </w:pPr>
          </w:p>
          <w:p w:rsidR="00EA5021" w:rsidRDefault="00EA5021" w:rsidP="00EA5021">
            <w:pPr>
              <w:jc w:val="center"/>
            </w:pPr>
            <w:r>
              <w:t xml:space="preserve"> </w:t>
            </w:r>
            <w:r>
              <w:t xml:space="preserve"> (Rigotti 2005)</w:t>
            </w:r>
          </w:p>
          <w:p w:rsidR="00EA5021" w:rsidRDefault="00EA5021" w:rsidP="00EA5021">
            <w:pPr>
              <w:jc w:val="center"/>
            </w:pPr>
            <w:r>
              <w:t xml:space="preserve"> </w:t>
            </w:r>
          </w:p>
          <w:p w:rsidR="00AD142C" w:rsidRPr="00AD142C" w:rsidRDefault="00AD142C" w:rsidP="00AD142C"/>
          <w:p w:rsidR="00AD142C" w:rsidRDefault="00AD142C" w:rsidP="00AD142C"/>
          <w:p w:rsidR="00EA5021" w:rsidRDefault="00EA5021" w:rsidP="00EA5021">
            <w:pPr>
              <w:spacing w:line="480" w:lineRule="auto"/>
              <w:jc w:val="center"/>
            </w:pPr>
            <w:r>
              <w:t>(“Silent Stones Speak” 9)</w:t>
            </w:r>
          </w:p>
          <w:p w:rsidR="00AD142C" w:rsidRDefault="00AD142C" w:rsidP="00AD142C">
            <w:pPr>
              <w:jc w:val="center"/>
            </w:pPr>
          </w:p>
          <w:p w:rsidR="00AD142C" w:rsidRDefault="00AD142C" w:rsidP="00AD142C">
            <w:pPr>
              <w:jc w:val="center"/>
            </w:pPr>
          </w:p>
          <w:p w:rsidR="00EA5021" w:rsidRDefault="00EA5021" w:rsidP="00EA5021">
            <w:pPr>
              <w:spacing w:line="480" w:lineRule="auto"/>
              <w:jc w:val="center"/>
            </w:pPr>
            <w:r>
              <w:t>(Stewart 20)</w:t>
            </w:r>
          </w:p>
          <w:p w:rsidR="00AD142C" w:rsidRDefault="00AD142C" w:rsidP="00AD142C">
            <w:pPr>
              <w:jc w:val="center"/>
            </w:pPr>
          </w:p>
          <w:p w:rsidR="00AD142C" w:rsidRDefault="00AD142C" w:rsidP="00AD142C">
            <w:pPr>
              <w:jc w:val="center"/>
            </w:pPr>
          </w:p>
          <w:p w:rsidR="00EA5021" w:rsidRDefault="00EA5021" w:rsidP="00AD142C">
            <w:pPr>
              <w:jc w:val="center"/>
            </w:pPr>
          </w:p>
          <w:p w:rsidR="00EA5021" w:rsidRDefault="00EA5021" w:rsidP="00AD142C">
            <w:pPr>
              <w:jc w:val="center"/>
            </w:pPr>
          </w:p>
          <w:p w:rsidR="00AD142C" w:rsidRPr="00AD142C" w:rsidRDefault="00AD142C" w:rsidP="00AD142C">
            <w:pPr>
              <w:jc w:val="center"/>
            </w:pPr>
            <w:bookmarkStart w:id="1" w:name="_GoBack"/>
            <w:bookmarkEnd w:id="1"/>
            <w:r>
              <w:t>(</w:t>
            </w:r>
            <w:r w:rsidR="00FD738F">
              <w:t>“</w:t>
            </w:r>
            <w:r>
              <w:t>Sudan</w:t>
            </w:r>
            <w:r w:rsidR="00FD738F">
              <w:t>”</w:t>
            </w:r>
            <w:r>
              <w:t xml:space="preserve"> 2010)</w:t>
            </w:r>
          </w:p>
        </w:tc>
      </w:tr>
    </w:tbl>
    <w:p w:rsidR="00CD265B" w:rsidRPr="006E4E40" w:rsidRDefault="00EA5021" w:rsidP="006E4E40">
      <w:pPr>
        <w:spacing w:line="480" w:lineRule="auto"/>
      </w:pPr>
    </w:p>
    <w:sectPr w:rsidR="00CD265B" w:rsidRPr="006E4E40" w:rsidSect="006E4E40">
      <w:pgSz w:w="12240" w:h="15840"/>
      <w:pgMar w:top="1440" w:right="63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40"/>
    <w:rsid w:val="000E69A2"/>
    <w:rsid w:val="001759BF"/>
    <w:rsid w:val="00240516"/>
    <w:rsid w:val="006E4E40"/>
    <w:rsid w:val="008B05AD"/>
    <w:rsid w:val="00974D88"/>
    <w:rsid w:val="00AD142C"/>
    <w:rsid w:val="00EA5021"/>
    <w:rsid w:val="00ED402D"/>
    <w:rsid w:val="00FB095B"/>
    <w:rsid w:val="00FD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E4E40"/>
    <w:rPr>
      <w:i/>
      <w:iCs/>
    </w:rPr>
  </w:style>
  <w:style w:type="table" w:styleId="TableGrid">
    <w:name w:val="Table Grid"/>
    <w:basedOn w:val="TableNormal"/>
    <w:uiPriority w:val="59"/>
    <w:rsid w:val="006E4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E4E40"/>
    <w:rPr>
      <w:i/>
      <w:iCs/>
    </w:rPr>
  </w:style>
  <w:style w:type="table" w:styleId="TableGrid">
    <w:name w:val="Table Grid"/>
    <w:basedOn w:val="TableNormal"/>
    <w:uiPriority w:val="59"/>
    <w:rsid w:val="006E4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800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9690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CC"/>
            <w:bottom w:val="none" w:sz="0" w:space="0" w:color="auto"/>
            <w:right w:val="single" w:sz="6" w:space="0" w:color="DDDDCC"/>
          </w:divBdr>
          <w:divsChild>
            <w:div w:id="4254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</dc:creator>
  <cp:lastModifiedBy>Fulton City School District</cp:lastModifiedBy>
  <cp:revision>4</cp:revision>
  <dcterms:created xsi:type="dcterms:W3CDTF">2012-03-02T09:12:00Z</dcterms:created>
  <dcterms:modified xsi:type="dcterms:W3CDTF">2012-03-02T13:37:00Z</dcterms:modified>
</cp:coreProperties>
</file>